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879" w:rsidRDefault="00366879" w:rsidP="003668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4F17" w:rsidRPr="00534F17" w:rsidRDefault="00366879" w:rsidP="003E63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6879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3E63DF">
        <w:rPr>
          <w:rFonts w:ascii="Times New Roman" w:hAnsi="Times New Roman" w:cs="Times New Roman"/>
          <w:sz w:val="24"/>
          <w:szCs w:val="24"/>
        </w:rPr>
        <w:t xml:space="preserve">курса по выбору </w:t>
      </w:r>
      <w:proofErr w:type="gramStart"/>
      <w:r w:rsidR="003E63D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3E63DF">
        <w:rPr>
          <w:rFonts w:ascii="Times New Roman" w:hAnsi="Times New Roman" w:cs="Times New Roman"/>
          <w:sz w:val="24"/>
          <w:szCs w:val="24"/>
        </w:rPr>
        <w:t xml:space="preserve"> «Финансовая грамотность» для 11</w:t>
      </w:r>
      <w:r w:rsidRPr="00366879">
        <w:rPr>
          <w:rFonts w:ascii="Times New Roman" w:hAnsi="Times New Roman" w:cs="Times New Roman"/>
          <w:sz w:val="24"/>
          <w:szCs w:val="24"/>
        </w:rPr>
        <w:t xml:space="preserve"> класса составлена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6879">
        <w:rPr>
          <w:rFonts w:ascii="Times New Roman" w:hAnsi="Times New Roman" w:cs="Times New Roman"/>
          <w:sz w:val="24"/>
          <w:szCs w:val="24"/>
        </w:rPr>
        <w:t xml:space="preserve">авторской программой курса </w:t>
      </w:r>
      <w:proofErr w:type="spellStart"/>
      <w:r w:rsidR="00534F17" w:rsidRPr="00534F17">
        <w:rPr>
          <w:rFonts w:ascii="Times New Roman" w:hAnsi="Times New Roman" w:cs="Times New Roman"/>
          <w:sz w:val="24"/>
          <w:szCs w:val="24"/>
        </w:rPr>
        <w:t>Брехов</w:t>
      </w:r>
      <w:r w:rsidR="003E63DF">
        <w:rPr>
          <w:rFonts w:ascii="Times New Roman" w:hAnsi="Times New Roman" w:cs="Times New Roman"/>
          <w:sz w:val="24"/>
          <w:szCs w:val="24"/>
        </w:rPr>
        <w:t>ой</w:t>
      </w:r>
      <w:proofErr w:type="spellEnd"/>
      <w:r w:rsidR="00534F17" w:rsidRPr="00534F17">
        <w:rPr>
          <w:rFonts w:ascii="Times New Roman" w:hAnsi="Times New Roman" w:cs="Times New Roman"/>
          <w:sz w:val="24"/>
          <w:szCs w:val="24"/>
        </w:rPr>
        <w:t xml:space="preserve"> Ю. В.</w:t>
      </w:r>
      <w:r w:rsidR="003E63DF">
        <w:rPr>
          <w:rFonts w:ascii="Times New Roman" w:hAnsi="Times New Roman" w:cs="Times New Roman"/>
          <w:sz w:val="24"/>
          <w:szCs w:val="24"/>
        </w:rPr>
        <w:t xml:space="preserve"> </w:t>
      </w:r>
      <w:r w:rsidR="00534F17" w:rsidRPr="00534F17">
        <w:rPr>
          <w:rFonts w:ascii="Times New Roman" w:hAnsi="Times New Roman" w:cs="Times New Roman"/>
          <w:sz w:val="24"/>
          <w:szCs w:val="24"/>
        </w:rPr>
        <w:t xml:space="preserve">Финансовая грамотность: учебная программа. 10–11 классы </w:t>
      </w:r>
      <w:proofErr w:type="spellStart"/>
      <w:r w:rsidR="00534F17" w:rsidRPr="00534F17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534F17" w:rsidRPr="00534F17">
        <w:rPr>
          <w:rFonts w:ascii="Times New Roman" w:hAnsi="Times New Roman" w:cs="Times New Roman"/>
          <w:sz w:val="24"/>
          <w:szCs w:val="24"/>
        </w:rPr>
        <w:t>.</w:t>
      </w:r>
    </w:p>
    <w:p w:rsidR="00534F17" w:rsidRPr="00534F17" w:rsidRDefault="00534F17" w:rsidP="003E63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4F17">
        <w:rPr>
          <w:rFonts w:ascii="Times New Roman" w:hAnsi="Times New Roman" w:cs="Times New Roman"/>
          <w:sz w:val="24"/>
          <w:szCs w:val="24"/>
        </w:rPr>
        <w:t xml:space="preserve">орг. / Ю. В. Брехова, А. П. </w:t>
      </w:r>
      <w:proofErr w:type="spellStart"/>
      <w:r w:rsidRPr="00534F17">
        <w:rPr>
          <w:rFonts w:ascii="Times New Roman" w:hAnsi="Times New Roman" w:cs="Times New Roman"/>
          <w:sz w:val="24"/>
          <w:szCs w:val="24"/>
        </w:rPr>
        <w:t>Алмосов</w:t>
      </w:r>
      <w:proofErr w:type="spellEnd"/>
      <w:r w:rsidRPr="00534F17">
        <w:rPr>
          <w:rFonts w:ascii="Times New Roman" w:hAnsi="Times New Roman" w:cs="Times New Roman"/>
          <w:sz w:val="24"/>
          <w:szCs w:val="24"/>
        </w:rPr>
        <w:t>, Д. Ю. Завьялов. — М.: ВИТА-ПРЕСС, 2014. —</w:t>
      </w:r>
    </w:p>
    <w:p w:rsidR="003E63DF" w:rsidRDefault="00534F17" w:rsidP="003E63DF">
      <w:pPr>
        <w:spacing w:after="0" w:line="240" w:lineRule="auto"/>
        <w:jc w:val="both"/>
      </w:pPr>
      <w:proofErr w:type="gramStart"/>
      <w:r w:rsidRPr="00534F17">
        <w:rPr>
          <w:rFonts w:ascii="Times New Roman" w:hAnsi="Times New Roman" w:cs="Times New Roman"/>
          <w:sz w:val="24"/>
          <w:szCs w:val="24"/>
        </w:rPr>
        <w:t>16 с. (Дополнительное образование:</w:t>
      </w:r>
      <w:proofErr w:type="gramEnd"/>
      <w:r w:rsidRPr="00534F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34F17">
        <w:rPr>
          <w:rFonts w:ascii="Times New Roman" w:hAnsi="Times New Roman" w:cs="Times New Roman"/>
          <w:sz w:val="24"/>
          <w:szCs w:val="24"/>
        </w:rPr>
        <w:t>Серия «Учимся разумному финансовому поведению»)</w:t>
      </w:r>
      <w:r w:rsidR="003E63DF">
        <w:rPr>
          <w:rFonts w:ascii="Times New Roman" w:hAnsi="Times New Roman" w:cs="Times New Roman"/>
          <w:sz w:val="24"/>
          <w:szCs w:val="24"/>
        </w:rPr>
        <w:t xml:space="preserve"> и рассчитана на 34 часа.</w:t>
      </w:r>
      <w:r w:rsidR="003E63DF" w:rsidRPr="003E63DF">
        <w:t xml:space="preserve"> </w:t>
      </w:r>
      <w:proofErr w:type="gramEnd"/>
    </w:p>
    <w:p w:rsidR="00366879" w:rsidRDefault="003E63DF" w:rsidP="003E63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63DF">
        <w:rPr>
          <w:rFonts w:ascii="Times New Roman" w:hAnsi="Times New Roman" w:cs="Times New Roman"/>
          <w:sz w:val="24"/>
          <w:szCs w:val="24"/>
        </w:rPr>
        <w:t xml:space="preserve">Предлагаемый курс повышения финансовой грамотности школьников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3E63DF"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63DF">
        <w:rPr>
          <w:rFonts w:ascii="Times New Roman" w:hAnsi="Times New Roman" w:cs="Times New Roman"/>
          <w:sz w:val="24"/>
          <w:szCs w:val="24"/>
        </w:rPr>
        <w:t xml:space="preserve"> предполагает раскрытие ключевых вопросов функционирования финансовых институтов и взаимодействия с ними. В рамках курса рассматриваются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63DF">
        <w:rPr>
          <w:rFonts w:ascii="Times New Roman" w:hAnsi="Times New Roman" w:cs="Times New Roman"/>
          <w:sz w:val="24"/>
          <w:szCs w:val="24"/>
        </w:rPr>
        <w:t>такие понятия, как коммерческий банк, инвестиционный фонд, рынок ценных бумаг, налоговая система, пенсионный фонд и пр. Учащиеся должны научиться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3E63DF">
        <w:rPr>
          <w:rFonts w:ascii="Times New Roman" w:hAnsi="Times New Roman" w:cs="Times New Roman"/>
          <w:sz w:val="24"/>
          <w:szCs w:val="24"/>
        </w:rPr>
        <w:t>основам взаимодействия с банками, пенсионными фондами, налоговыми органами, страховыми компаниями в процессе формирования накоплений, получения кредитов, уплаты налогов, страхования личных и имущественных рисков и др.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63DF">
        <w:rPr>
          <w:rFonts w:ascii="Times New Roman" w:hAnsi="Times New Roman" w:cs="Times New Roman"/>
          <w:sz w:val="24"/>
          <w:szCs w:val="24"/>
        </w:rPr>
        <w:t>Перечень предлагаемых к изучению тем соответствует необходимому минимуму базовых финансовых знаний для успешного молодого человека в современном обществе.</w:t>
      </w:r>
    </w:p>
    <w:sectPr w:rsidR="00366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879"/>
    <w:rsid w:val="00366879"/>
    <w:rsid w:val="003E63DF"/>
    <w:rsid w:val="00440A95"/>
    <w:rsid w:val="00534F17"/>
    <w:rsid w:val="007D521C"/>
    <w:rsid w:val="00EC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Верхогляд</cp:lastModifiedBy>
  <cp:revision>2</cp:revision>
  <dcterms:created xsi:type="dcterms:W3CDTF">2022-02-24T07:57:00Z</dcterms:created>
  <dcterms:modified xsi:type="dcterms:W3CDTF">2022-02-24T07:57:00Z</dcterms:modified>
</cp:coreProperties>
</file>